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53" w:rsidRPr="00D22453" w:rsidRDefault="00D22453" w:rsidP="00D22453">
      <w:pPr>
        <w:tabs>
          <w:tab w:val="center" w:pos="4320"/>
        </w:tabs>
        <w:spacing w:after="100" w:afterAutospacing="1"/>
        <w:rPr>
          <w:rFonts w:ascii="Arial" w:hAnsi="Arial" w:cs="Arial"/>
          <w:b/>
          <w:noProof/>
          <w:sz w:val="36"/>
          <w:szCs w:val="36"/>
        </w:rPr>
      </w:pPr>
      <w:bookmarkStart w:id="0" w:name="_GoBack"/>
      <w:r w:rsidRPr="00D22453">
        <w:rPr>
          <w:rFonts w:ascii="Arial" w:hAnsi="Arial" w:cs="Arial"/>
          <w:b/>
          <w:noProof/>
          <w:sz w:val="36"/>
          <w:szCs w:val="36"/>
        </w:rPr>
        <w:t>Conference Announcement and Call for Posters</w:t>
      </w:r>
    </w:p>
    <w:bookmarkEnd w:id="0"/>
    <w:p w:rsidR="00F222CD" w:rsidRPr="00D22453" w:rsidRDefault="00F222CD" w:rsidP="009F2473">
      <w:pPr>
        <w:tabs>
          <w:tab w:val="center" w:pos="4320"/>
        </w:tabs>
        <w:ind w:right="-990"/>
        <w:rPr>
          <w:b/>
          <w:sz w:val="52"/>
          <w:szCs w:val="52"/>
        </w:rPr>
      </w:pPr>
      <w:r w:rsidRPr="00D22453">
        <w:rPr>
          <w:b/>
          <w:noProof/>
          <w:sz w:val="52"/>
          <w:szCs w:val="52"/>
        </w:rPr>
        <w:t>PRECONDITIONING</w:t>
      </w:r>
      <w:r w:rsidRPr="00D22453">
        <w:rPr>
          <w:b/>
          <w:sz w:val="52"/>
          <w:szCs w:val="52"/>
        </w:rPr>
        <w:t xml:space="preserve"> IN </w:t>
      </w:r>
    </w:p>
    <w:p w:rsidR="00F222CD" w:rsidRPr="00D22453" w:rsidRDefault="00F222CD" w:rsidP="009F2473">
      <w:pPr>
        <w:tabs>
          <w:tab w:val="center" w:pos="4320"/>
        </w:tabs>
        <w:ind w:right="-990"/>
        <w:rPr>
          <w:b/>
          <w:sz w:val="52"/>
          <w:szCs w:val="52"/>
        </w:rPr>
      </w:pPr>
      <w:r w:rsidRPr="00D22453">
        <w:rPr>
          <w:b/>
          <w:sz w:val="52"/>
          <w:szCs w:val="52"/>
        </w:rPr>
        <w:t>BIOLOGY AND MEDICINE</w:t>
      </w:r>
    </w:p>
    <w:p w:rsidR="00F222CD" w:rsidRPr="008214BE" w:rsidRDefault="00F222CD" w:rsidP="009F2473">
      <w:pPr>
        <w:pStyle w:val="SUBHEAD"/>
        <w:spacing w:before="120" w:after="0" w:line="240" w:lineRule="auto"/>
        <w:ind w:right="-360"/>
        <w:rPr>
          <w:sz w:val="36"/>
          <w:szCs w:val="36"/>
        </w:rPr>
      </w:pPr>
      <w:r w:rsidRPr="008214BE">
        <w:rPr>
          <w:sz w:val="36"/>
          <w:szCs w:val="36"/>
        </w:rPr>
        <w:t>Mechanisms and Translational Research</w:t>
      </w:r>
    </w:p>
    <w:p w:rsidR="00F222CD" w:rsidRPr="008214BE" w:rsidRDefault="006E2615" w:rsidP="009F2473">
      <w:pPr>
        <w:pStyle w:val="SUBHEAD"/>
        <w:spacing w:before="120" w:after="0" w:line="240" w:lineRule="auto"/>
        <w:ind w:right="-360"/>
        <w:rPr>
          <w:sz w:val="36"/>
          <w:szCs w:val="36"/>
        </w:rPr>
      </w:pPr>
      <w:r>
        <w:rPr>
          <w:sz w:val="36"/>
          <w:szCs w:val="36"/>
        </w:rPr>
        <w:t>April 17 &amp; 18, 2018</w:t>
      </w:r>
    </w:p>
    <w:p w:rsidR="00F222CD" w:rsidRDefault="00F222CD" w:rsidP="00D22453">
      <w:pPr>
        <w:pStyle w:val="SUBHEAD"/>
        <w:spacing w:before="120" w:line="240" w:lineRule="auto"/>
        <w:ind w:right="-360"/>
        <w:rPr>
          <w:sz w:val="36"/>
          <w:szCs w:val="36"/>
        </w:rPr>
      </w:pPr>
      <w:r w:rsidRPr="008214BE">
        <w:rPr>
          <w:sz w:val="36"/>
          <w:szCs w:val="36"/>
        </w:rPr>
        <w:t>University of Massachusetts Amherst</w:t>
      </w:r>
    </w:p>
    <w:p w:rsidR="009F2473" w:rsidRPr="009F2473" w:rsidRDefault="009F2473" w:rsidP="009F2473">
      <w:pPr>
        <w:pStyle w:val="CallOuts"/>
        <w:tabs>
          <w:tab w:val="left" w:pos="360"/>
        </w:tabs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Areas of Interest:  </w:t>
      </w:r>
      <w:r w:rsidR="00F307EB">
        <w:rPr>
          <w:color w:val="auto"/>
          <w:sz w:val="20"/>
          <w:szCs w:val="20"/>
        </w:rPr>
        <w:t>Pre-</w:t>
      </w:r>
      <w:r w:rsidRPr="009F2473">
        <w:rPr>
          <w:color w:val="auto"/>
          <w:sz w:val="20"/>
          <w:szCs w:val="20"/>
        </w:rPr>
        <w:t>Post-Conditioning in</w:t>
      </w:r>
    </w:p>
    <w:p w:rsidR="009F2473" w:rsidRPr="009F2473" w:rsidRDefault="009F2473" w:rsidP="00D22453">
      <w:pPr>
        <w:pStyle w:val="CallOuts"/>
        <w:tabs>
          <w:tab w:val="left" w:pos="360"/>
        </w:tabs>
        <w:jc w:val="left"/>
        <w:rPr>
          <w:color w:val="auto"/>
          <w:sz w:val="20"/>
          <w:szCs w:val="20"/>
        </w:rPr>
      </w:pPr>
      <w:r w:rsidRPr="009F2473">
        <w:rPr>
          <w:color w:val="auto"/>
          <w:sz w:val="20"/>
          <w:szCs w:val="20"/>
        </w:rPr>
        <w:t>Alzhe</w:t>
      </w:r>
      <w:r>
        <w:rPr>
          <w:color w:val="auto"/>
          <w:sz w:val="20"/>
          <w:szCs w:val="20"/>
        </w:rPr>
        <w:t>imer's Disease/Dementia</w:t>
      </w:r>
      <w:r w:rsidR="00D22453">
        <w:rPr>
          <w:color w:val="auto"/>
          <w:sz w:val="20"/>
          <w:szCs w:val="20"/>
        </w:rPr>
        <w:t xml:space="preserve">, </w:t>
      </w:r>
      <w:r w:rsidRPr="009F2473">
        <w:rPr>
          <w:color w:val="auto"/>
          <w:sz w:val="20"/>
          <w:szCs w:val="20"/>
        </w:rPr>
        <w:t>Parkinson's Disease</w:t>
      </w:r>
      <w:r w:rsidR="00D22453">
        <w:rPr>
          <w:color w:val="auto"/>
          <w:sz w:val="20"/>
          <w:szCs w:val="20"/>
        </w:rPr>
        <w:t xml:space="preserve">, </w:t>
      </w:r>
      <w:r w:rsidRPr="009F2473">
        <w:rPr>
          <w:color w:val="auto"/>
          <w:sz w:val="20"/>
          <w:szCs w:val="20"/>
        </w:rPr>
        <w:t>Depression and PTSD</w:t>
      </w:r>
      <w:r w:rsidR="00D22453">
        <w:rPr>
          <w:color w:val="auto"/>
          <w:sz w:val="20"/>
          <w:szCs w:val="20"/>
        </w:rPr>
        <w:t xml:space="preserve">, </w:t>
      </w:r>
      <w:r w:rsidRPr="009F2473">
        <w:rPr>
          <w:color w:val="auto"/>
          <w:sz w:val="20"/>
          <w:szCs w:val="20"/>
        </w:rPr>
        <w:t>Concussions/Traumatic Brain Injury</w:t>
      </w:r>
      <w:r w:rsidR="00D22453">
        <w:rPr>
          <w:color w:val="auto"/>
          <w:sz w:val="20"/>
          <w:szCs w:val="20"/>
        </w:rPr>
        <w:t xml:space="preserve">, </w:t>
      </w:r>
      <w:r w:rsidRPr="009F2473">
        <w:rPr>
          <w:color w:val="auto"/>
          <w:sz w:val="20"/>
          <w:szCs w:val="20"/>
        </w:rPr>
        <w:t>Improving Surgical Outcomes</w:t>
      </w:r>
      <w:r w:rsidR="00D22453">
        <w:rPr>
          <w:color w:val="auto"/>
          <w:sz w:val="20"/>
          <w:szCs w:val="20"/>
        </w:rPr>
        <w:t xml:space="preserve">, </w:t>
      </w:r>
      <w:r w:rsidRPr="009F2473">
        <w:rPr>
          <w:color w:val="auto"/>
          <w:sz w:val="20"/>
          <w:szCs w:val="20"/>
        </w:rPr>
        <w:t>Stroke/Cardiovascular Disease</w:t>
      </w:r>
      <w:r w:rsidR="00D22453">
        <w:rPr>
          <w:color w:val="auto"/>
          <w:sz w:val="20"/>
          <w:szCs w:val="20"/>
        </w:rPr>
        <w:t xml:space="preserve">, Diabetes, </w:t>
      </w:r>
      <w:r w:rsidRPr="009F2473">
        <w:rPr>
          <w:color w:val="auto"/>
          <w:sz w:val="20"/>
          <w:szCs w:val="20"/>
        </w:rPr>
        <w:t>Glaucoma</w:t>
      </w:r>
      <w:r w:rsidR="00D22453">
        <w:rPr>
          <w:color w:val="auto"/>
          <w:sz w:val="20"/>
          <w:szCs w:val="20"/>
        </w:rPr>
        <w:t xml:space="preserve">, </w:t>
      </w:r>
      <w:r w:rsidRPr="009F2473">
        <w:rPr>
          <w:color w:val="auto"/>
          <w:sz w:val="20"/>
          <w:szCs w:val="20"/>
        </w:rPr>
        <w:t>Stem Cell Transplantation Therapy</w:t>
      </w:r>
      <w:r w:rsidR="00D22453">
        <w:rPr>
          <w:color w:val="auto"/>
          <w:sz w:val="20"/>
          <w:szCs w:val="20"/>
        </w:rPr>
        <w:t xml:space="preserve">, </w:t>
      </w:r>
      <w:r w:rsidRPr="009F2473">
        <w:rPr>
          <w:color w:val="auto"/>
          <w:sz w:val="20"/>
          <w:szCs w:val="20"/>
        </w:rPr>
        <w:t>Surgical Stress</w:t>
      </w:r>
      <w:r w:rsidR="00D22453">
        <w:rPr>
          <w:color w:val="auto"/>
          <w:sz w:val="20"/>
          <w:szCs w:val="20"/>
        </w:rPr>
        <w:t xml:space="preserve">, </w:t>
      </w:r>
      <w:r w:rsidRPr="009F2473">
        <w:rPr>
          <w:color w:val="auto"/>
          <w:sz w:val="20"/>
          <w:szCs w:val="20"/>
        </w:rPr>
        <w:t>Chemo and Radiation Therapy</w:t>
      </w:r>
    </w:p>
    <w:p w:rsidR="003942EC" w:rsidRDefault="006E2615" w:rsidP="009F2473"/>
    <w:p w:rsidR="00F222CD" w:rsidRPr="00D22453" w:rsidRDefault="00F222CD" w:rsidP="00D22453">
      <w:pPr>
        <w:spacing w:after="120"/>
        <w:rPr>
          <w:rFonts w:ascii="Arial" w:hAnsi="Arial" w:cs="Arial"/>
          <w:b/>
          <w:sz w:val="36"/>
          <w:szCs w:val="36"/>
        </w:rPr>
      </w:pPr>
      <w:r w:rsidRPr="00D22453">
        <w:rPr>
          <w:rFonts w:ascii="Arial" w:hAnsi="Arial" w:cs="Arial"/>
          <w:b/>
          <w:sz w:val="36"/>
          <w:szCs w:val="36"/>
        </w:rPr>
        <w:t>CALL FOR ABSTRACTS</w:t>
      </w:r>
    </w:p>
    <w:p w:rsidR="00F222CD" w:rsidRDefault="00F222CD" w:rsidP="00F222CD">
      <w:pPr>
        <w:rPr>
          <w:rFonts w:ascii="Arial" w:hAnsi="Arial" w:cs="Arial"/>
        </w:rPr>
      </w:pPr>
      <w:r w:rsidRPr="00D22453">
        <w:rPr>
          <w:rFonts w:ascii="Arial" w:hAnsi="Arial" w:cs="Arial"/>
        </w:rPr>
        <w:t xml:space="preserve">Please see </w:t>
      </w:r>
      <w:hyperlink r:id="rId4" w:history="1">
        <w:r w:rsidR="00816E93" w:rsidRPr="00AF445F">
          <w:rPr>
            <w:rStyle w:val="Hyperlink"/>
            <w:rFonts w:ascii="Arial" w:hAnsi="Arial" w:cs="Arial"/>
          </w:rPr>
          <w:t>http://dose-response.org/annual-conference/</w:t>
        </w:r>
      </w:hyperlink>
      <w:r w:rsidR="00816E93">
        <w:rPr>
          <w:rFonts w:ascii="Arial" w:hAnsi="Arial" w:cs="Arial"/>
        </w:rPr>
        <w:t xml:space="preserve"> </w:t>
      </w:r>
      <w:r w:rsidRPr="00D22453">
        <w:rPr>
          <w:rFonts w:ascii="Arial" w:hAnsi="Arial" w:cs="Arial"/>
        </w:rPr>
        <w:t>for abstract submission guideli</w:t>
      </w:r>
      <w:r w:rsidR="00F914F2">
        <w:rPr>
          <w:rFonts w:ascii="Arial" w:hAnsi="Arial" w:cs="Arial"/>
        </w:rPr>
        <w:t>nes. Email abstract to: mbglavin@</w:t>
      </w:r>
      <w:r w:rsidR="006E2615">
        <w:rPr>
          <w:rFonts w:ascii="Arial" w:hAnsi="Arial" w:cs="Arial"/>
        </w:rPr>
        <w:t>umass.edu by January 31, 2018</w:t>
      </w:r>
    </w:p>
    <w:p w:rsidR="00D22453" w:rsidRDefault="00D22453" w:rsidP="00F222CD">
      <w:pPr>
        <w:rPr>
          <w:rFonts w:ascii="Arial" w:hAnsi="Arial" w:cs="Arial"/>
        </w:rPr>
      </w:pPr>
    </w:p>
    <w:p w:rsidR="00D22453" w:rsidRPr="00D22453" w:rsidRDefault="00D22453" w:rsidP="00F222CD">
      <w:pPr>
        <w:rPr>
          <w:rFonts w:ascii="Arial" w:hAnsi="Arial" w:cs="Arial"/>
        </w:rPr>
      </w:pPr>
      <w:r w:rsidRPr="00D22453">
        <w:rPr>
          <w:rFonts w:ascii="Arial" w:hAnsi="Arial" w:cs="Arial"/>
          <w:b/>
        </w:rPr>
        <w:t xml:space="preserve">For </w:t>
      </w:r>
      <w:proofErr w:type="gramStart"/>
      <w:r w:rsidR="006E2615">
        <w:rPr>
          <w:rFonts w:ascii="Arial" w:hAnsi="Arial" w:cs="Arial"/>
          <w:b/>
        </w:rPr>
        <w:t>conference</w:t>
      </w:r>
      <w:proofErr w:type="gramEnd"/>
      <w:r w:rsidRPr="00D22453">
        <w:rPr>
          <w:rFonts w:ascii="Arial" w:hAnsi="Arial" w:cs="Arial"/>
          <w:b/>
        </w:rPr>
        <w:t xml:space="preserve"> information</w:t>
      </w:r>
      <w:r>
        <w:rPr>
          <w:rFonts w:ascii="Arial" w:hAnsi="Arial" w:cs="Arial"/>
        </w:rPr>
        <w:t xml:space="preserve"> see </w:t>
      </w:r>
      <w:hyperlink r:id="rId5" w:history="1">
        <w:r w:rsidR="00816E93" w:rsidRPr="00AF445F">
          <w:rPr>
            <w:rStyle w:val="Hyperlink"/>
            <w:rFonts w:ascii="Arial" w:hAnsi="Arial" w:cs="Arial"/>
          </w:rPr>
          <w:t>http://dose-response.org/annual-conference/</w:t>
        </w:r>
      </w:hyperlink>
      <w:r w:rsidR="00816E93">
        <w:rPr>
          <w:rFonts w:ascii="Arial" w:hAnsi="Arial" w:cs="Arial"/>
        </w:rPr>
        <w:t xml:space="preserve"> </w:t>
      </w:r>
      <w:r w:rsidR="00F914F2">
        <w:rPr>
          <w:rFonts w:ascii="Arial" w:hAnsi="Arial" w:cs="Arial"/>
        </w:rPr>
        <w:t>or email mbglavin@</w:t>
      </w:r>
      <w:r>
        <w:rPr>
          <w:rFonts w:ascii="Arial" w:hAnsi="Arial" w:cs="Arial"/>
        </w:rPr>
        <w:t>umass.edu.</w:t>
      </w:r>
    </w:p>
    <w:sectPr w:rsidR="00D22453" w:rsidRPr="00D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CD"/>
    <w:rsid w:val="00306DE4"/>
    <w:rsid w:val="005105FA"/>
    <w:rsid w:val="0060225E"/>
    <w:rsid w:val="006E2615"/>
    <w:rsid w:val="00816E93"/>
    <w:rsid w:val="009F2473"/>
    <w:rsid w:val="00AE2088"/>
    <w:rsid w:val="00D22453"/>
    <w:rsid w:val="00F222CD"/>
    <w:rsid w:val="00F307EB"/>
    <w:rsid w:val="00F914F2"/>
    <w:rsid w:val="00F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01729-A175-467A-B5FC-E7B0B7B6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F222CD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CallOuts">
    <w:name w:val="Call_Outs"/>
    <w:basedOn w:val="Normal"/>
    <w:rsid w:val="009F2473"/>
    <w:pPr>
      <w:jc w:val="center"/>
    </w:pPr>
    <w:rPr>
      <w:rFonts w:ascii="Arial" w:hAnsi="Arial"/>
      <w:b/>
      <w:color w:val="FFFFFF"/>
      <w:sz w:val="26"/>
    </w:rPr>
  </w:style>
  <w:style w:type="character" w:styleId="Hyperlink">
    <w:name w:val="Hyperlink"/>
    <w:basedOn w:val="DefaultParagraphFont"/>
    <w:uiPriority w:val="99"/>
    <w:unhideWhenUsed/>
    <w:rsid w:val="00816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e-response.org/annual-conference/" TargetMode="External"/><Relationship Id="rId4" Type="http://schemas.openxmlformats.org/officeDocument/2006/relationships/hyperlink" Target="http://dose-response.org/annual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Leonard</dc:creator>
  <cp:keywords/>
  <dc:description/>
  <cp:lastModifiedBy>GGG</cp:lastModifiedBy>
  <cp:revision>3</cp:revision>
  <dcterms:created xsi:type="dcterms:W3CDTF">2017-05-23T16:03:00Z</dcterms:created>
  <dcterms:modified xsi:type="dcterms:W3CDTF">2017-05-23T16:04:00Z</dcterms:modified>
</cp:coreProperties>
</file>